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71" w:rsidRPr="00975593" w:rsidRDefault="00CB5F71" w:rsidP="00CB5F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975593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CB5F71" w:rsidRPr="00975593" w:rsidRDefault="00CB5F71" w:rsidP="00CB5F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975593">
        <w:rPr>
          <w:rFonts w:ascii="Times New Roman" w:hAnsi="Times New Roman" w:cs="Times New Roman"/>
          <w:b/>
          <w:sz w:val="24"/>
        </w:rPr>
        <w:t>«</w:t>
      </w:r>
      <w:r w:rsidR="00F5137C">
        <w:rPr>
          <w:rFonts w:ascii="Times New Roman" w:hAnsi="Times New Roman" w:cs="Times New Roman"/>
          <w:b/>
          <w:sz w:val="24"/>
        </w:rPr>
        <w:t>_________________</w:t>
      </w:r>
      <w:r w:rsidRPr="00975593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CB5F71" w:rsidRDefault="00CB5F71" w:rsidP="00CB5F71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5F71" w:rsidRDefault="00CB5F71" w:rsidP="00CB5F71">
      <w:pPr>
        <w:tabs>
          <w:tab w:val="left" w:pos="880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5F71" w:rsidRPr="00F74E5C" w:rsidRDefault="00CB5F71" w:rsidP="00CB5F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74E5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B5F71" w:rsidRPr="00F74E5C" w:rsidRDefault="00CB5F71" w:rsidP="00CB5F7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74E5C">
        <w:rPr>
          <w:rFonts w:ascii="Times New Roman" w:hAnsi="Times New Roman" w:cs="Times New Roman"/>
          <w:sz w:val="24"/>
          <w:szCs w:val="24"/>
        </w:rPr>
        <w:t>Приказ №____ от 31.08.2020г.</w:t>
      </w:r>
    </w:p>
    <w:p w:rsidR="00CB5F71" w:rsidRPr="00F74E5C" w:rsidRDefault="00CB5F71" w:rsidP="00CB5F7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>Директор МКОУ «</w:t>
      </w:r>
      <w:r w:rsidR="00F5137C">
        <w:rPr>
          <w:rFonts w:ascii="Times New Roman" w:hAnsi="Times New Roman" w:cs="Times New Roman"/>
          <w:sz w:val="24"/>
          <w:szCs w:val="24"/>
        </w:rPr>
        <w:t>____________</w:t>
      </w:r>
      <w:r w:rsidRPr="00F74E5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B5F71" w:rsidRPr="00F74E5C" w:rsidRDefault="00CB5F71" w:rsidP="00CB5F7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4E5C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F5137C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6C11" w:rsidRPr="002B4C7E" w:rsidRDefault="00F56C11" w:rsidP="00F56C1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7BF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56C11" w:rsidRPr="002B4C7E" w:rsidRDefault="00F56C11" w:rsidP="00F56C1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C7E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информатике</w:t>
      </w:r>
    </w:p>
    <w:p w:rsidR="00F56C11" w:rsidRDefault="00F56C11" w:rsidP="00F56C1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2B4C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85B06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F56C11" w:rsidRDefault="00F56C11" w:rsidP="00F56C1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обучения (класс) </w:t>
      </w: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2B4C7E">
        <w:rPr>
          <w:rFonts w:ascii="Times New Roman" w:hAnsi="Times New Roman" w:cs="Times New Roman"/>
          <w:b/>
          <w:sz w:val="28"/>
          <w:szCs w:val="28"/>
        </w:rPr>
        <w:t xml:space="preserve"> общее образовани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– </w:t>
      </w:r>
      <w:r w:rsidRPr="002B4C7E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877EC" w:rsidRDefault="004877EC" w:rsidP="00487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5137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7EC" w:rsidRDefault="004877EC" w:rsidP="004877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авторской программы: </w:t>
      </w:r>
      <w:r w:rsidRPr="007A18F1">
        <w:rPr>
          <w:rFonts w:ascii="Times New Roman" w:hAnsi="Times New Roman" w:cs="Times New Roman"/>
          <w:sz w:val="28"/>
          <w:szCs w:val="28"/>
        </w:rPr>
        <w:t xml:space="preserve">авторской программы Л.Л. </w:t>
      </w:r>
      <w:proofErr w:type="spellStart"/>
      <w:r w:rsidRPr="007A18F1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7A18F1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7A18F1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7A18F1">
        <w:rPr>
          <w:rFonts w:ascii="Times New Roman" w:hAnsi="Times New Roman" w:cs="Times New Roman"/>
          <w:sz w:val="28"/>
          <w:szCs w:val="28"/>
        </w:rPr>
        <w:t xml:space="preserve">  «Примерная рабочая программа по информатике для 7-9 классов (Информатика. 7-9 классы: методическое пособие)» </w:t>
      </w:r>
      <w:proofErr w:type="spellStart"/>
      <w:r w:rsidRPr="007A18F1">
        <w:rPr>
          <w:rFonts w:ascii="Times New Roman" w:hAnsi="Times New Roman" w:cs="Times New Roman"/>
          <w:sz w:val="28"/>
          <w:szCs w:val="28"/>
        </w:rPr>
        <w:t>Л.Л.Босова</w:t>
      </w:r>
      <w:proofErr w:type="spellEnd"/>
      <w:r w:rsidRPr="007A18F1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7A18F1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A18F1">
        <w:rPr>
          <w:rFonts w:ascii="Times New Roman" w:hAnsi="Times New Roman" w:cs="Times New Roman"/>
          <w:sz w:val="28"/>
          <w:szCs w:val="28"/>
        </w:rPr>
        <w:t>,- М.: БИНОМ. Лаборатория знаний, 2016</w:t>
      </w: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877EC" w:rsidRDefault="004877EC" w:rsidP="00F56C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77EC" w:rsidRDefault="004877EC" w:rsidP="00F56C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77EC" w:rsidRDefault="004877EC" w:rsidP="00F56C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77EC" w:rsidRDefault="004877EC" w:rsidP="00F56C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6C11" w:rsidRDefault="00F56C11" w:rsidP="00F56C1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F56C11" w:rsidRPr="00B73343" w:rsidRDefault="00F56C11" w:rsidP="00F56C11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B73343">
        <w:rPr>
          <w:rFonts w:ascii="Times New Roman" w:hAnsi="Times New Roman" w:cs="Times New Roman"/>
          <w:b/>
          <w:sz w:val="40"/>
          <w:szCs w:val="40"/>
        </w:rPr>
        <w:t>_______________________________________</w:t>
      </w:r>
      <w:r>
        <w:rPr>
          <w:rFonts w:ascii="Times New Roman" w:hAnsi="Times New Roman" w:cs="Times New Roman"/>
          <w:b/>
          <w:sz w:val="40"/>
          <w:szCs w:val="40"/>
        </w:rPr>
        <w:t>_______</w:t>
      </w:r>
    </w:p>
    <w:p w:rsidR="00997FCC" w:rsidRDefault="00997FCC" w:rsidP="00F56C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24D36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>ПОЯСНИТЕЛЬНАЯ ЗАПИСКА</w:t>
      </w:r>
    </w:p>
    <w:p w:rsidR="00F56C11" w:rsidRPr="009A1C3E" w:rsidRDefault="00F56C11" w:rsidP="00F56C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997FCC" w:rsidRPr="00730B3E" w:rsidRDefault="009A1C3E" w:rsidP="009E0A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Рабочая п</w:t>
      </w:r>
      <w:r w:rsidR="0088344E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рограмма по информатике</w:t>
      </w:r>
      <w:r w:rsidR="004877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для 9</w:t>
      </w:r>
      <w:r w:rsidR="00997FCC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класса разработана в соответствии:</w:t>
      </w:r>
    </w:p>
    <w:p w:rsidR="00997FCC" w:rsidRPr="00730B3E" w:rsidRDefault="00997FCC" w:rsidP="009E0A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</w:t>
      </w:r>
      <w:r w:rsidRPr="00730B3E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Федеральный государственный образовательный стандарт основного общего обра</w:t>
      </w:r>
      <w:r w:rsidR="00277F3A" w:rsidRPr="00730B3E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зования. - М.: Просвещение, 2010</w:t>
      </w:r>
      <w:r w:rsidRPr="00730B3E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)</w:t>
      </w:r>
      <w:r w:rsidR="00277F3A" w:rsidRPr="00730B3E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с изменениями</w:t>
      </w: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730B3E" w:rsidRPr="00730B3E" w:rsidRDefault="00730B3E" w:rsidP="00730B3E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- с основной образовательной программой</w:t>
      </w:r>
      <w:r w:rsidR="004877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основного общего образования МК</w:t>
      </w: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ОУ </w:t>
      </w:r>
      <w:r w:rsidR="00F5137C">
        <w:rPr>
          <w:rFonts w:ascii="Times New Roman" w:eastAsia="Times New Roman" w:hAnsi="Times New Roman" w:cs="Times New Roman"/>
          <w:kern w:val="1"/>
          <w:sz w:val="24"/>
          <w:szCs w:val="24"/>
        </w:rPr>
        <w:t>____________________</w:t>
      </w: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СОШ на 2018-2022 гг</w:t>
      </w:r>
      <w:proofErr w:type="gramStart"/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.(</w:t>
      </w:r>
      <w:proofErr w:type="gramEnd"/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Приказ №201 от 31.08.2018);</w:t>
      </w:r>
    </w:p>
    <w:p w:rsidR="00B62A64" w:rsidRPr="00730B3E" w:rsidRDefault="00997FCC" w:rsidP="00E67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с авторской программой: </w:t>
      </w:r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Информатика. Программа для основной школы: 5-6 классы. 7-9 классы / Л.Л. </w:t>
      </w:r>
      <w:proofErr w:type="spellStart"/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Босова</w:t>
      </w:r>
      <w:proofErr w:type="spellEnd"/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А.Ю. </w:t>
      </w:r>
      <w:proofErr w:type="spellStart"/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Босова</w:t>
      </w:r>
      <w:proofErr w:type="spellEnd"/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. – 3-е изд. – М.: БИНОМ. Лаборатория знаний, 2015.</w:t>
      </w:r>
    </w:p>
    <w:p w:rsidR="00997FCC" w:rsidRPr="00730B3E" w:rsidRDefault="00997FCC" w:rsidP="009E0A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с возможностями УМК:  </w:t>
      </w:r>
    </w:p>
    <w:p w:rsidR="00997FCC" w:rsidRPr="00730B3E" w:rsidRDefault="00A52ACB" w:rsidP="00BA0E65">
      <w:pPr>
        <w:pStyle w:val="a4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Информатика</w:t>
      </w:r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: учебник д</w:t>
      </w:r>
      <w:r w:rsidR="00C12E78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ля </w:t>
      </w:r>
      <w:r w:rsidR="005E3867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9</w:t>
      </w:r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класса</w:t>
      </w:r>
      <w:r w:rsidR="00C12E78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/ Л.Л. </w:t>
      </w:r>
      <w:proofErr w:type="spellStart"/>
      <w:r w:rsidR="00C12E78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Босова</w:t>
      </w:r>
      <w:proofErr w:type="spellEnd"/>
      <w:r w:rsidR="00C12E78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А.Ю. </w:t>
      </w:r>
      <w:proofErr w:type="spellStart"/>
      <w:r w:rsidR="00C12E78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Босова</w:t>
      </w:r>
      <w:proofErr w:type="spellEnd"/>
      <w:r w:rsidR="00C12E78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– </w:t>
      </w:r>
      <w:r w:rsidR="00AA41E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-е изд.</w:t>
      </w:r>
      <w:r w:rsidR="00AA41E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proofErr w:type="spellStart"/>
      <w:r w:rsidR="00AA41E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испр</w:t>
      </w:r>
      <w:proofErr w:type="spellEnd"/>
      <w:r w:rsidR="00AA41E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– М.:</w:t>
      </w:r>
      <w:r w:rsidR="00C12E78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БИНОМ. Лаборатория знаний, 201</w:t>
      </w:r>
      <w:r w:rsidR="001E2779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 w:rsidR="00B62A64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885E43" w:rsidRDefault="00997FCC" w:rsidP="00737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30B3E">
        <w:rPr>
          <w:rFonts w:ascii="Times New Roman" w:hAnsi="Times New Roman" w:cs="Times New Roman"/>
          <w:b/>
          <w:sz w:val="24"/>
          <w:szCs w:val="24"/>
        </w:rPr>
        <w:t xml:space="preserve">      Место в учебном плане: </w:t>
      </w:r>
      <w:r w:rsidR="00B366BB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</w:t>
      </w:r>
      <w:r w:rsidR="00B366BB" w:rsidRPr="00FC3951">
        <w:rPr>
          <w:rFonts w:ascii="Times New Roman" w:eastAsia="Calibri" w:hAnsi="Times New Roman" w:cs="Times New Roman"/>
          <w:sz w:val="24"/>
          <w:szCs w:val="24"/>
        </w:rPr>
        <w:t xml:space="preserve"> с учетом 1 часа в неделю (34 часа в год), что соответств</w:t>
      </w:r>
      <w:r w:rsidR="00B366BB">
        <w:rPr>
          <w:rFonts w:ascii="Times New Roman" w:eastAsia="Calibri" w:hAnsi="Times New Roman" w:cs="Times New Roman"/>
          <w:sz w:val="24"/>
          <w:szCs w:val="24"/>
        </w:rPr>
        <w:t>ует учебному плану школы на 2020-2021</w:t>
      </w:r>
      <w:r w:rsidR="004877EC">
        <w:rPr>
          <w:rFonts w:ascii="Times New Roman" w:eastAsia="Calibri" w:hAnsi="Times New Roman" w:cs="Times New Roman"/>
          <w:sz w:val="24"/>
          <w:szCs w:val="24"/>
        </w:rPr>
        <w:t xml:space="preserve"> учебный </w:t>
      </w:r>
      <w:r w:rsidR="00B366BB" w:rsidRPr="00FC3951">
        <w:rPr>
          <w:rFonts w:ascii="Times New Roman" w:eastAsia="Calibri" w:hAnsi="Times New Roman" w:cs="Times New Roman"/>
          <w:sz w:val="24"/>
          <w:szCs w:val="24"/>
        </w:rPr>
        <w:t xml:space="preserve">год  </w:t>
      </w:r>
      <w:r w:rsidR="00B366BB" w:rsidRPr="00FC3951">
        <w:rPr>
          <w:rFonts w:ascii="Times New Roman" w:hAnsi="Times New Roman" w:cs="Times New Roman"/>
          <w:sz w:val="24"/>
          <w:szCs w:val="24"/>
        </w:rPr>
        <w:t>(</w:t>
      </w:r>
      <w:r w:rsidR="00B366BB" w:rsidRPr="009E66C4">
        <w:rPr>
          <w:rFonts w:ascii="Times New Roman" w:hAnsi="Times New Roman" w:cs="Times New Roman"/>
          <w:kern w:val="2"/>
        </w:rPr>
        <w:t>Приказ  №</w:t>
      </w:r>
      <w:r w:rsidR="004877EC">
        <w:rPr>
          <w:rFonts w:ascii="Times New Roman" w:eastAsia="Calibri" w:hAnsi="Times New Roman" w:cs="Times New Roman"/>
          <w:bCs/>
          <w:iCs/>
        </w:rPr>
        <w:t>20</w:t>
      </w:r>
      <w:r w:rsidR="00B366BB">
        <w:rPr>
          <w:rFonts w:ascii="Times New Roman" w:hAnsi="Times New Roman" w:cs="Times New Roman"/>
          <w:kern w:val="2"/>
        </w:rPr>
        <w:t xml:space="preserve">  от «31» августа 2020</w:t>
      </w:r>
      <w:r w:rsidR="00B366BB" w:rsidRPr="009E66C4">
        <w:rPr>
          <w:rFonts w:ascii="Times New Roman" w:hAnsi="Times New Roman" w:cs="Times New Roman"/>
          <w:kern w:val="2"/>
        </w:rPr>
        <w:t xml:space="preserve">  года</w:t>
      </w:r>
      <w:r w:rsidR="00B366BB" w:rsidRPr="00FC3951">
        <w:rPr>
          <w:rFonts w:ascii="Times New Roman" w:hAnsi="Times New Roman" w:cs="Times New Roman"/>
          <w:kern w:val="2"/>
          <w:sz w:val="24"/>
          <w:szCs w:val="24"/>
        </w:rPr>
        <w:t xml:space="preserve">)  </w:t>
      </w:r>
      <w:r w:rsidR="00B366BB" w:rsidRPr="00FC3951">
        <w:rPr>
          <w:rFonts w:ascii="Times New Roman" w:hAnsi="Times New Roman" w:cs="Times New Roman"/>
          <w:sz w:val="24"/>
          <w:szCs w:val="24"/>
        </w:rPr>
        <w:t xml:space="preserve"> и авторской программе.</w:t>
      </w:r>
    </w:p>
    <w:p w:rsidR="000C0B73" w:rsidRPr="00737BEE" w:rsidRDefault="000C0B73" w:rsidP="00737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12096" w:rsidRDefault="00D12096" w:rsidP="00AA2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D12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предмета.</w:t>
      </w:r>
      <w:r w:rsidRPr="00D120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</w:p>
    <w:p w:rsidR="00F56C11" w:rsidRPr="00AA2472" w:rsidRDefault="00F56C11" w:rsidP="00AA2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C11" w:rsidRPr="00F56C11" w:rsidRDefault="00D12096" w:rsidP="00F56C11">
      <w:pPr>
        <w:shd w:val="clear" w:color="auto" w:fill="FFFFFF"/>
        <w:spacing w:after="0" w:line="240" w:lineRule="auto"/>
        <w:ind w:left="20" w:right="40"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B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  <w:r w:rsidRPr="000C0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12096" w:rsidRPr="00730B3E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2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наличие представлений об информации как важнейшем стратегическом ресурсе развития личности, государства, общества;</w:t>
      </w:r>
    </w:p>
    <w:p w:rsidR="00D12096" w:rsidRPr="00730B3E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2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понимание роли информационных процессов в современном мире;</w:t>
      </w:r>
    </w:p>
    <w:p w:rsidR="00D12096" w:rsidRPr="00730B3E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2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первичными навыками анализа и критичной оценки получаемой информации;</w:t>
      </w:r>
    </w:p>
    <w:p w:rsidR="00D12096" w:rsidRPr="00730B3E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2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ответственное отношение к информации с учетом правовых и этических аспектов се распространения;</w:t>
      </w:r>
    </w:p>
    <w:p w:rsidR="00D12096" w:rsidRPr="00730B3E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2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чувства личной ответственности за качество окружающей информационной среды;</w:t>
      </w:r>
    </w:p>
    <w:p w:rsidR="00D12096" w:rsidRPr="00730B3E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2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D12096" w:rsidRPr="00730B3E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D12096" w:rsidRPr="00730B3E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 готовность к общению и сотрудничеству со сверстниками и взрослыми в процессе образовательной, общественно полезной, учебно-исследовательской, творческой деятельности;</w:t>
      </w:r>
    </w:p>
    <w:p w:rsidR="00D12096" w:rsidRPr="003E2894" w:rsidRDefault="00D12096" w:rsidP="00D12096">
      <w:pPr>
        <w:numPr>
          <w:ilvl w:val="0"/>
          <w:numId w:val="32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E2894" w:rsidRPr="00730B3E" w:rsidRDefault="003E2894" w:rsidP="003E2894">
      <w:pPr>
        <w:shd w:val="clear" w:color="auto" w:fill="FFFFFF"/>
        <w:spacing w:after="0" w:line="240" w:lineRule="auto"/>
        <w:ind w:left="77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F56C11" w:rsidRPr="00F56C11" w:rsidRDefault="00D12096" w:rsidP="00F56C11">
      <w:pPr>
        <w:shd w:val="clear" w:color="auto" w:fill="FFFFFF"/>
        <w:spacing w:after="0" w:line="240" w:lineRule="auto"/>
        <w:ind w:left="60" w:right="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B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0C0B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результаты</w:t>
      </w:r>
      <w:r w:rsidR="000C0B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2096" w:rsidRPr="00730B3E" w:rsidRDefault="00D12096" w:rsidP="00D12096">
      <w:pPr>
        <w:numPr>
          <w:ilvl w:val="0"/>
          <w:numId w:val="33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владение </w:t>
      </w:r>
      <w:proofErr w:type="spellStart"/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общепредметными</w:t>
      </w:r>
      <w:proofErr w:type="spellEnd"/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D12096" w:rsidRPr="00730B3E" w:rsidRDefault="00D12096" w:rsidP="00D12096">
      <w:pPr>
        <w:numPr>
          <w:ilvl w:val="0"/>
          <w:numId w:val="33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12096" w:rsidRPr="00730B3E" w:rsidRDefault="00D12096" w:rsidP="00D12096">
      <w:pPr>
        <w:numPr>
          <w:ilvl w:val="0"/>
          <w:numId w:val="33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</w:t>
      </w: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корректировать свои действия в соответствии с изменяющейся ситуацией; оценивать правильность выполнения учебной задачи;</w:t>
      </w:r>
    </w:p>
    <w:p w:rsidR="00D12096" w:rsidRPr="00730B3E" w:rsidRDefault="00D12096" w:rsidP="00D12096">
      <w:pPr>
        <w:numPr>
          <w:ilvl w:val="0"/>
          <w:numId w:val="33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2096" w:rsidRPr="00730B3E" w:rsidRDefault="00D12096" w:rsidP="00D12096">
      <w:pPr>
        <w:numPr>
          <w:ilvl w:val="0"/>
          <w:numId w:val="33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12096" w:rsidRPr="00730B3E" w:rsidRDefault="00D12096" w:rsidP="00D12096">
      <w:pPr>
        <w:numPr>
          <w:ilvl w:val="0"/>
          <w:numId w:val="33"/>
        </w:numPr>
        <w:shd w:val="clear" w:color="auto" w:fill="FFFFFF"/>
        <w:spacing w:after="0" w:line="240" w:lineRule="auto"/>
        <w:ind w:left="60" w:right="40" w:firstLine="710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AA2472" w:rsidRPr="00730B3E" w:rsidRDefault="00AA2472" w:rsidP="00D12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C11" w:rsidRPr="00F56C11" w:rsidRDefault="00D12096" w:rsidP="00D12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730B3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="00174F7C" w:rsidRPr="00730B3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8255AE" w:rsidRPr="00730B3E" w:rsidRDefault="008255AE" w:rsidP="008255AE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Обучающиеся научатся:</w:t>
      </w:r>
    </w:p>
    <w:p w:rsidR="00EA6CD6" w:rsidRPr="00730B3E" w:rsidRDefault="00EA6CD6" w:rsidP="00EA6CD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Формирование информационной и алгоритмической культуры; формирование представлений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A6CD6" w:rsidRPr="00730B3E" w:rsidRDefault="00EA6CD6" w:rsidP="00EA6CD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Формирование представления об основных изучаемых понятиях – «информация», «алгоритм», «модель» - и их свойствах;</w:t>
      </w:r>
    </w:p>
    <w:p w:rsidR="00EA6CD6" w:rsidRPr="00730B3E" w:rsidRDefault="00EA6CD6" w:rsidP="00EA6CD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  <w:r w:rsidR="00867E9C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 w:rsidR="00867E9C" w:rsidRPr="00730B3E" w:rsidRDefault="00867E9C" w:rsidP="00EA6CD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867E9C" w:rsidRPr="00730B3E" w:rsidRDefault="00867E9C" w:rsidP="00EA6CD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D7470" w:rsidRPr="00730B3E" w:rsidRDefault="002D7470" w:rsidP="006B4DA7">
      <w:pPr>
        <w:pStyle w:val="a4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3E">
        <w:rPr>
          <w:rFonts w:ascii="Times New Roman" w:hAnsi="Times New Roman" w:cs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0C0B73" w:rsidRDefault="000C0B73" w:rsidP="00885E4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B73" w:rsidRPr="00730B3E" w:rsidRDefault="000C0B73" w:rsidP="00885E4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B73" w:rsidRDefault="00997FCC" w:rsidP="00997FC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B43C40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СОДЕРЖАНИЕ УЧЕБНОГО ПРЕДМЕТА</w:t>
      </w:r>
    </w:p>
    <w:p w:rsidR="002C3F51" w:rsidRPr="00B43C40" w:rsidRDefault="00997FCC" w:rsidP="00997FC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B43C40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82"/>
        <w:gridCol w:w="1487"/>
        <w:gridCol w:w="1487"/>
        <w:gridCol w:w="4347"/>
      </w:tblGrid>
      <w:tr w:rsidR="00F56C11" w:rsidRPr="00730B3E" w:rsidTr="00F56C11">
        <w:trPr>
          <w:trHeight w:val="1146"/>
        </w:trPr>
        <w:tc>
          <w:tcPr>
            <w:tcW w:w="279" w:type="pct"/>
          </w:tcPr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1122" w:type="pct"/>
          </w:tcPr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Название разделов</w:t>
            </w:r>
          </w:p>
          <w:p w:rsidR="00EA6CD6" w:rsidRPr="00730B3E" w:rsidRDefault="00EA6CD6" w:rsidP="002D7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31" w:type="pct"/>
          </w:tcPr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Количество часов в авторской программе</w:t>
            </w:r>
          </w:p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31" w:type="pct"/>
          </w:tcPr>
          <w:p w:rsidR="00EA6CD6" w:rsidRPr="00730B3E" w:rsidRDefault="00EA6CD6" w:rsidP="00EA6C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Количество часов в рабочей программе</w:t>
            </w:r>
          </w:p>
          <w:p w:rsidR="00EA6CD6" w:rsidRPr="00730B3E" w:rsidRDefault="00EA6CD6" w:rsidP="00EA6C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138" w:type="pct"/>
          </w:tcPr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Основные виды учебной деятельности</w:t>
            </w:r>
          </w:p>
        </w:tc>
      </w:tr>
      <w:tr w:rsidR="00F56C11" w:rsidRPr="00730B3E" w:rsidTr="00F56C11">
        <w:trPr>
          <w:trHeight w:val="19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5C68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Цели изучения курса информатики </w:t>
            </w: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и ИКТ. Техника безопасности и организация рабочего места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883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F56C11" w:rsidRPr="00730B3E" w:rsidTr="00F56C11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44271C">
            <w:pPr>
              <w:pStyle w:val="Standard"/>
              <w:jc w:val="both"/>
              <w:rPr>
                <w:rFonts w:cs="Times New Roman"/>
                <w:i/>
              </w:rPr>
            </w:pPr>
            <w:r w:rsidRPr="00730B3E">
              <w:rPr>
                <w:rFonts w:cs="Times New Roman"/>
                <w:i/>
              </w:rPr>
              <w:t>Аналитическая деятельность:</w:t>
            </w:r>
          </w:p>
          <w:p w:rsidR="00867E9C" w:rsidRPr="00730B3E" w:rsidRDefault="00867E9C" w:rsidP="00867E9C">
            <w:pPr>
              <w:pStyle w:val="Standard"/>
              <w:numPr>
                <w:ilvl w:val="0"/>
                <w:numId w:val="29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осуществлять системный анализ объекта, выделять среди его свойств существенные свойства с точки зрения целей моделиров</w:t>
            </w:r>
            <w:r w:rsidR="00FD5ED7" w:rsidRPr="00730B3E">
              <w:rPr>
                <w:rFonts w:cs="Times New Roman"/>
              </w:rPr>
              <w:t>а</w:t>
            </w:r>
            <w:r w:rsidRPr="00730B3E">
              <w:rPr>
                <w:rFonts w:cs="Times New Roman"/>
              </w:rPr>
              <w:t>ния;</w:t>
            </w:r>
          </w:p>
          <w:p w:rsidR="00867E9C" w:rsidRPr="00730B3E" w:rsidRDefault="00FD5ED7" w:rsidP="00867E9C">
            <w:pPr>
              <w:pStyle w:val="Standard"/>
              <w:numPr>
                <w:ilvl w:val="0"/>
                <w:numId w:val="29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оценивать адекватность модели моделируемому объекту и целях моделирования;</w:t>
            </w:r>
          </w:p>
          <w:p w:rsidR="00FD5ED7" w:rsidRPr="00730B3E" w:rsidRDefault="00FD5ED7" w:rsidP="00867E9C">
            <w:pPr>
              <w:pStyle w:val="Standard"/>
              <w:numPr>
                <w:ilvl w:val="0"/>
                <w:numId w:val="29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определять вид информационной модели в зависимости от стоящей задачи;</w:t>
            </w:r>
          </w:p>
          <w:p w:rsidR="00FD5ED7" w:rsidRPr="00730B3E" w:rsidRDefault="00FD5ED7" w:rsidP="00867E9C">
            <w:pPr>
              <w:pStyle w:val="Standard"/>
              <w:numPr>
                <w:ilvl w:val="0"/>
                <w:numId w:val="29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FD5ED7" w:rsidRPr="00730B3E" w:rsidRDefault="00FD5ED7" w:rsidP="00867E9C">
            <w:pPr>
              <w:pStyle w:val="Standard"/>
              <w:numPr>
                <w:ilvl w:val="0"/>
                <w:numId w:val="29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определять условия и возможности применения программного средства для решения типовых задач</w:t>
            </w:r>
          </w:p>
          <w:p w:rsidR="00FD5ED7" w:rsidRPr="00730B3E" w:rsidRDefault="00FD5ED7" w:rsidP="008255AE">
            <w:pPr>
              <w:pStyle w:val="Standard"/>
              <w:numPr>
                <w:ilvl w:val="0"/>
                <w:numId w:val="29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выявлять общее и отличия в разных программных продуктах, предназначениях для решения одного класса задач.</w:t>
            </w:r>
          </w:p>
          <w:p w:rsidR="00EA6CD6" w:rsidRPr="00730B3E" w:rsidRDefault="00EA6CD6" w:rsidP="0044271C">
            <w:pPr>
              <w:pStyle w:val="Standard"/>
              <w:jc w:val="both"/>
              <w:rPr>
                <w:rFonts w:cs="Times New Roman"/>
                <w:i/>
              </w:rPr>
            </w:pPr>
            <w:r w:rsidRPr="00730B3E">
              <w:rPr>
                <w:rFonts w:cs="Times New Roman"/>
                <w:i/>
              </w:rPr>
              <w:t>Практическая деятельность:</w:t>
            </w:r>
          </w:p>
          <w:p w:rsidR="00EA6CD6" w:rsidRPr="00730B3E" w:rsidRDefault="00B47B4A" w:rsidP="00FD5ED7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B47B4A" w:rsidRPr="00730B3E" w:rsidRDefault="008255AE" w:rsidP="00FD5ED7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8255AE" w:rsidRPr="00730B3E" w:rsidRDefault="008255AE" w:rsidP="00FD5ED7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8255AE" w:rsidRPr="00730B3E" w:rsidRDefault="008255AE" w:rsidP="00FD5ED7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>работать с готовыми компьютерными моделями из различных предметных областей;</w:t>
            </w:r>
          </w:p>
          <w:p w:rsidR="008255AE" w:rsidRPr="00730B3E" w:rsidRDefault="008255AE" w:rsidP="00FD5ED7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>создавать однотабличные базы данных;</w:t>
            </w:r>
          </w:p>
          <w:p w:rsidR="008255AE" w:rsidRPr="00730B3E" w:rsidRDefault="008255AE" w:rsidP="00FD5ED7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>осуществлять поиск записей в готовой базе данных;</w:t>
            </w:r>
          </w:p>
          <w:p w:rsidR="008255AE" w:rsidRPr="00730B3E" w:rsidRDefault="008255AE" w:rsidP="00FD5ED7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>осуществлять сортировку записей в готовой базе данных</w:t>
            </w:r>
          </w:p>
        </w:tc>
      </w:tr>
      <w:tr w:rsidR="00F56C11" w:rsidRPr="00730B3E" w:rsidTr="00F56C11">
        <w:trPr>
          <w:trHeight w:val="26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44271C">
            <w:pPr>
              <w:pStyle w:val="Standard"/>
              <w:jc w:val="both"/>
              <w:rPr>
                <w:rFonts w:cs="Times New Roman"/>
                <w:i/>
              </w:rPr>
            </w:pPr>
            <w:r w:rsidRPr="00730B3E">
              <w:rPr>
                <w:rFonts w:cs="Times New Roman"/>
                <w:i/>
              </w:rPr>
              <w:t>Аналитическая деятельность:</w:t>
            </w:r>
          </w:p>
          <w:p w:rsidR="00B1578E" w:rsidRPr="00730B3E" w:rsidRDefault="008255AE" w:rsidP="00B1578E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выделять этапы решения задачи на компьютере;</w:t>
            </w:r>
          </w:p>
          <w:p w:rsidR="008255AE" w:rsidRPr="00730B3E" w:rsidRDefault="008255AE" w:rsidP="00B1578E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 xml:space="preserve">осуществлять разбиение исходной </w:t>
            </w:r>
            <w:r w:rsidRPr="00730B3E">
              <w:rPr>
                <w:rFonts w:cs="Times New Roman"/>
              </w:rPr>
              <w:lastRenderedPageBreak/>
              <w:t>задачи на подзадачи;</w:t>
            </w:r>
          </w:p>
          <w:p w:rsidR="008255AE" w:rsidRPr="00730B3E" w:rsidRDefault="008255AE" w:rsidP="00B1578E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сравнивать различные алгоритмы решения одной задачи.</w:t>
            </w:r>
          </w:p>
          <w:p w:rsidR="00EA6CD6" w:rsidRPr="00730B3E" w:rsidRDefault="00EA6CD6" w:rsidP="0044271C">
            <w:pPr>
              <w:pStyle w:val="Standard"/>
              <w:jc w:val="both"/>
              <w:rPr>
                <w:rFonts w:cs="Times New Roman"/>
                <w:i/>
              </w:rPr>
            </w:pPr>
            <w:r w:rsidRPr="00730B3E">
              <w:rPr>
                <w:rFonts w:cs="Times New Roman"/>
                <w:i/>
              </w:rPr>
              <w:t>Практическая деятельность:</w:t>
            </w:r>
          </w:p>
          <w:p w:rsidR="00EA6CD6" w:rsidRPr="00730B3E" w:rsidRDefault="008255AE" w:rsidP="0044271C">
            <w:pPr>
              <w:pStyle w:val="a4"/>
              <w:numPr>
                <w:ilvl w:val="0"/>
                <w:numId w:val="23"/>
              </w:numPr>
              <w:tabs>
                <w:tab w:val="num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8255AE" w:rsidRPr="00730B3E" w:rsidRDefault="008255AE" w:rsidP="0044271C">
            <w:pPr>
              <w:pStyle w:val="a4"/>
              <w:numPr>
                <w:ilvl w:val="0"/>
                <w:numId w:val="23"/>
              </w:numPr>
              <w:tabs>
                <w:tab w:val="num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разрабатывать программы, содержащие подпрограмму;</w:t>
            </w:r>
          </w:p>
          <w:p w:rsidR="008255AE" w:rsidRPr="00730B3E" w:rsidRDefault="008255AE" w:rsidP="0044271C">
            <w:pPr>
              <w:pStyle w:val="a4"/>
              <w:numPr>
                <w:ilvl w:val="0"/>
                <w:numId w:val="23"/>
              </w:numPr>
              <w:tabs>
                <w:tab w:val="num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8255AE" w:rsidRPr="00730B3E" w:rsidRDefault="008255AE" w:rsidP="008255AE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(нахождение минимального (максимального)значения в данном массиве; подсчет количества элементов массива, удовлетворяющих некоторому условию;</w:t>
            </w:r>
          </w:p>
          <w:p w:rsidR="008255AE" w:rsidRPr="00730B3E" w:rsidRDefault="008255AE" w:rsidP="008255AE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Нахождение суммы всех элементов массива;</w:t>
            </w:r>
          </w:p>
          <w:p w:rsidR="00C502EA" w:rsidRPr="00730B3E" w:rsidRDefault="00C502EA" w:rsidP="008255AE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8255AE" w:rsidRPr="00730B3E" w:rsidRDefault="00C502EA" w:rsidP="008255AE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Сортировка элементов массива и пр.</w:t>
            </w:r>
            <w:r w:rsidR="008255AE"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)</w:t>
            </w:r>
          </w:p>
        </w:tc>
      </w:tr>
      <w:tr w:rsidR="00F56C11" w:rsidRPr="00730B3E" w:rsidTr="00F56C11">
        <w:trPr>
          <w:trHeight w:val="25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D6" w:rsidRPr="00730B3E" w:rsidRDefault="00EA6CD6" w:rsidP="0044271C">
            <w:pPr>
              <w:pStyle w:val="Standard"/>
              <w:jc w:val="both"/>
              <w:rPr>
                <w:rFonts w:cs="Times New Roman"/>
                <w:i/>
              </w:rPr>
            </w:pPr>
            <w:r w:rsidRPr="00730B3E">
              <w:rPr>
                <w:rFonts w:cs="Times New Roman"/>
                <w:i/>
              </w:rPr>
              <w:t>Аналитическая деятельность:</w:t>
            </w:r>
          </w:p>
          <w:p w:rsidR="00B1578E" w:rsidRPr="00730B3E" w:rsidRDefault="00C502EA" w:rsidP="00B1578E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C502EA" w:rsidRPr="00730B3E" w:rsidRDefault="00C502EA" w:rsidP="00B1578E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502EA" w:rsidRPr="00730B3E" w:rsidRDefault="00C502EA" w:rsidP="00B1578E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A6CD6" w:rsidRPr="00730B3E" w:rsidRDefault="00EA6CD6" w:rsidP="00B1578E">
            <w:pPr>
              <w:pStyle w:val="Standard"/>
              <w:jc w:val="both"/>
              <w:rPr>
                <w:rFonts w:cs="Times New Roman"/>
                <w:i/>
              </w:rPr>
            </w:pPr>
            <w:r w:rsidRPr="00730B3E">
              <w:rPr>
                <w:rFonts w:cs="Times New Roman"/>
                <w:i/>
              </w:rPr>
              <w:t>Практическая деятельность:</w:t>
            </w:r>
          </w:p>
          <w:p w:rsidR="00EA6CD6" w:rsidRPr="00730B3E" w:rsidRDefault="00C502EA" w:rsidP="002C3F51">
            <w:pPr>
              <w:pStyle w:val="Standard"/>
              <w:numPr>
                <w:ilvl w:val="0"/>
                <w:numId w:val="24"/>
              </w:numPr>
              <w:tabs>
                <w:tab w:val="clear" w:pos="1287"/>
              </w:tabs>
              <w:ind w:left="318" w:hanging="318"/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>Создавать электронные таблицы, выполнять в них расчеты по встроенным и вводимым пользователем формулам;</w:t>
            </w:r>
          </w:p>
          <w:p w:rsidR="00C502EA" w:rsidRPr="00730B3E" w:rsidRDefault="00C502EA" w:rsidP="002C3F51">
            <w:pPr>
              <w:pStyle w:val="Standard"/>
              <w:numPr>
                <w:ilvl w:val="0"/>
                <w:numId w:val="24"/>
              </w:numPr>
              <w:tabs>
                <w:tab w:val="clear" w:pos="1287"/>
              </w:tabs>
              <w:ind w:left="318" w:hanging="318"/>
              <w:jc w:val="both"/>
              <w:rPr>
                <w:rFonts w:eastAsia="Times New Roman" w:cs="Times New Roman"/>
                <w:kern w:val="1"/>
              </w:rPr>
            </w:pPr>
            <w:r w:rsidRPr="00730B3E">
              <w:rPr>
                <w:rFonts w:eastAsia="Times New Roman" w:cs="Times New Roman"/>
                <w:kern w:val="1"/>
              </w:rPr>
              <w:t xml:space="preserve">строить диаграммы и графики в электронных таблицах </w:t>
            </w:r>
          </w:p>
        </w:tc>
      </w:tr>
      <w:tr w:rsidR="00F56C11" w:rsidRPr="00730B3E" w:rsidTr="00F56C11">
        <w:trPr>
          <w:trHeight w:val="25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A60B0B">
            <w:pPr>
              <w:pStyle w:val="Standard"/>
              <w:jc w:val="both"/>
              <w:rPr>
                <w:rFonts w:cs="Times New Roman"/>
                <w:i/>
              </w:rPr>
            </w:pPr>
            <w:r w:rsidRPr="00730B3E">
              <w:rPr>
                <w:rFonts w:cs="Times New Roman"/>
                <w:i/>
              </w:rPr>
              <w:t>Аналитическая деятельность:</w:t>
            </w:r>
          </w:p>
          <w:p w:rsidR="00B1578E" w:rsidRPr="00730B3E" w:rsidRDefault="00C502EA" w:rsidP="00A60B0B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выявлять общие черты и отличия способов взаимодействия на основе компьютерных сетей;</w:t>
            </w:r>
          </w:p>
          <w:p w:rsidR="00C502EA" w:rsidRPr="00730B3E" w:rsidRDefault="00C502EA" w:rsidP="00A60B0B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анализировать доменные имена компьютеров и адреса документов в Интернете;</w:t>
            </w:r>
          </w:p>
          <w:p w:rsidR="00C502EA" w:rsidRPr="00730B3E" w:rsidRDefault="00C502EA" w:rsidP="00A60B0B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приводить примеры ситуаций, в которых требуется поиск информации;</w:t>
            </w:r>
          </w:p>
          <w:p w:rsidR="00C502EA" w:rsidRPr="00730B3E" w:rsidRDefault="00C502EA" w:rsidP="00A60B0B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lastRenderedPageBreak/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C502EA" w:rsidRPr="00730B3E" w:rsidRDefault="00C502EA" w:rsidP="00A60B0B">
            <w:pPr>
              <w:pStyle w:val="Standard"/>
              <w:numPr>
                <w:ilvl w:val="0"/>
                <w:numId w:val="30"/>
              </w:numPr>
              <w:jc w:val="both"/>
              <w:rPr>
                <w:rFonts w:cs="Times New Roman"/>
              </w:rPr>
            </w:pPr>
            <w:r w:rsidRPr="00730B3E">
              <w:rPr>
                <w:rFonts w:cs="Times New Roman"/>
              </w:rPr>
              <w:t>распознавать потенциальные угрозы и вредные воздействия, связанные и ИКТ; оценивать предлагаемые пути их решения.</w:t>
            </w:r>
          </w:p>
          <w:p w:rsidR="00B1578E" w:rsidRPr="00730B3E" w:rsidRDefault="00B1578E" w:rsidP="00A60B0B">
            <w:pPr>
              <w:pStyle w:val="Standard"/>
              <w:jc w:val="both"/>
              <w:rPr>
                <w:rFonts w:cs="Times New Roman"/>
                <w:i/>
              </w:rPr>
            </w:pPr>
            <w:r w:rsidRPr="00730B3E">
              <w:rPr>
                <w:rFonts w:cs="Times New Roman"/>
                <w:i/>
              </w:rPr>
              <w:t>Практическая деятельность:</w:t>
            </w:r>
          </w:p>
          <w:p w:rsidR="00B1578E" w:rsidRPr="00730B3E" w:rsidRDefault="00C502EA" w:rsidP="00A60B0B">
            <w:pPr>
              <w:pStyle w:val="a4"/>
              <w:numPr>
                <w:ilvl w:val="0"/>
                <w:numId w:val="23"/>
              </w:numPr>
              <w:tabs>
                <w:tab w:val="num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C502EA" w:rsidRPr="00730B3E" w:rsidRDefault="00C502EA" w:rsidP="00A60B0B">
            <w:pPr>
              <w:pStyle w:val="a4"/>
              <w:numPr>
                <w:ilvl w:val="0"/>
                <w:numId w:val="23"/>
              </w:numPr>
              <w:tabs>
                <w:tab w:val="num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:rsidR="00C502EA" w:rsidRPr="00730B3E" w:rsidRDefault="00C502EA" w:rsidP="00A60B0B">
            <w:pPr>
              <w:pStyle w:val="a4"/>
              <w:numPr>
                <w:ilvl w:val="0"/>
                <w:numId w:val="23"/>
              </w:numPr>
              <w:tabs>
                <w:tab w:val="num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</w:t>
            </w:r>
            <w:r w:rsidR="00DF4546"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DF4546" w:rsidRPr="00730B3E" w:rsidRDefault="00DF4546" w:rsidP="00A60B0B">
            <w:pPr>
              <w:pStyle w:val="a4"/>
              <w:numPr>
                <w:ilvl w:val="0"/>
                <w:numId w:val="23"/>
              </w:numPr>
              <w:tabs>
                <w:tab w:val="num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</w:t>
            </w:r>
          </w:p>
        </w:tc>
      </w:tr>
      <w:tr w:rsidR="00F56C11" w:rsidRPr="00730B3E" w:rsidTr="00F56C11">
        <w:trPr>
          <w:trHeight w:val="25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Итоговое повторение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B1578E" w:rsidRPr="00730B3E" w:rsidTr="00F56C11">
        <w:trPr>
          <w:trHeight w:val="253"/>
        </w:trPr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30B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8E" w:rsidRPr="00730B3E" w:rsidRDefault="00B1578E" w:rsidP="00D02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37BEE" w:rsidRDefault="00737BEE" w:rsidP="00737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C0B73" w:rsidRDefault="006232AE" w:rsidP="00737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В авторской программе на изучение предмета предусмотрено 35 часов, в соотве</w:t>
      </w:r>
      <w:r w:rsidR="00EE64D1"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>т</w:t>
      </w:r>
      <w:r w:rsidR="004877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ствии с Учебным планом МКОУ </w:t>
      </w:r>
      <w:proofErr w:type="spellStart"/>
      <w:r w:rsidR="004877EC">
        <w:rPr>
          <w:rFonts w:ascii="Times New Roman" w:eastAsia="Times New Roman" w:hAnsi="Times New Roman" w:cs="Times New Roman"/>
          <w:kern w:val="1"/>
          <w:sz w:val="24"/>
          <w:szCs w:val="24"/>
        </w:rPr>
        <w:t>Ретлобской</w:t>
      </w:r>
      <w:proofErr w:type="spellEnd"/>
      <w:r w:rsidRPr="00730B3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СОШ- 34 часа.</w:t>
      </w:r>
      <w:r w:rsidRPr="00730B3E">
        <w:rPr>
          <w:rFonts w:ascii="Times New Roman" w:hAnsi="Times New Roman" w:cs="Times New Roman"/>
          <w:sz w:val="24"/>
          <w:szCs w:val="24"/>
        </w:rPr>
        <w:t xml:space="preserve"> Объединены следующие темы: «Цели изучения курса информатики и ИКТ. Техника безопасности и организация рабочего места» и «Моделирование как метод познания», так как они легки в усвоении.</w:t>
      </w:r>
    </w:p>
    <w:p w:rsidR="00F56C11" w:rsidRPr="000C0B73" w:rsidRDefault="00F56C11" w:rsidP="00737BE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FCC" w:rsidRPr="00B5682F" w:rsidRDefault="00997FCC" w:rsidP="00997FCC">
      <w:p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B5682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КАЛЕНДАРНО-ТЕМАТИЧЕСКОЕ ПЛАНИРОВАНИЕ</w:t>
      </w:r>
    </w:p>
    <w:tbl>
      <w:tblPr>
        <w:tblStyle w:val="1"/>
        <w:tblW w:w="4946" w:type="pct"/>
        <w:tblLayout w:type="fixed"/>
        <w:tblLook w:val="04A0" w:firstRow="1" w:lastRow="0" w:firstColumn="1" w:lastColumn="0" w:noHBand="0" w:noVBand="1"/>
      </w:tblPr>
      <w:tblGrid>
        <w:gridCol w:w="563"/>
        <w:gridCol w:w="5217"/>
        <w:gridCol w:w="1419"/>
        <w:gridCol w:w="2548"/>
      </w:tblGrid>
      <w:tr w:rsidR="004877EC" w:rsidRPr="00B5682F" w:rsidTr="004877EC">
        <w:trPr>
          <w:trHeight w:val="654"/>
        </w:trPr>
        <w:tc>
          <w:tcPr>
            <w:tcW w:w="289" w:type="pct"/>
            <w:vMerge w:val="restart"/>
            <w:vAlign w:val="center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п/п</w:t>
            </w:r>
          </w:p>
        </w:tc>
        <w:tc>
          <w:tcPr>
            <w:tcW w:w="2676" w:type="pct"/>
            <w:vMerge w:val="restart"/>
            <w:vAlign w:val="center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728" w:type="pct"/>
            <w:vMerge w:val="restart"/>
            <w:vAlign w:val="center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Дата план</w:t>
            </w:r>
          </w:p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08" w:type="pct"/>
            <w:tcBorders>
              <w:right w:val="single" w:sz="4" w:space="0" w:color="auto"/>
            </w:tcBorders>
            <w:vAlign w:val="center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Дата факт</w:t>
            </w: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  <w:vMerge/>
          </w:tcPr>
          <w:p w:rsidR="004877EC" w:rsidRPr="00B5682F" w:rsidRDefault="004877EC" w:rsidP="0088344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676" w:type="pct"/>
            <w:vMerge/>
          </w:tcPr>
          <w:p w:rsidR="004877EC" w:rsidRPr="00B5682F" w:rsidRDefault="004877EC" w:rsidP="0088344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28" w:type="pct"/>
            <w:vMerge/>
            <w:vAlign w:val="center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08" w:type="pct"/>
            <w:tcBorders>
              <w:right w:val="single" w:sz="4" w:space="0" w:color="auto"/>
            </w:tcBorders>
          </w:tcPr>
          <w:p w:rsidR="004877EC" w:rsidRPr="00B5682F" w:rsidRDefault="004877EC" w:rsidP="0088344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9</w:t>
            </w:r>
          </w:p>
        </w:tc>
      </w:tr>
      <w:tr w:rsidR="004877EC" w:rsidRPr="00B5682F" w:rsidTr="004877EC">
        <w:trPr>
          <w:trHeight w:val="284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4877EC" w:rsidRPr="00B5682F" w:rsidRDefault="004877EC" w:rsidP="00DF454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Глава 1. Моделирование и формализация (8 часов)</w:t>
            </w: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2676" w:type="pct"/>
          </w:tcPr>
          <w:p w:rsidR="004877EC" w:rsidRPr="00B5682F" w:rsidRDefault="004877EC" w:rsidP="00730B3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 Моделирование как метод познания</w:t>
            </w:r>
          </w:p>
        </w:tc>
        <w:tc>
          <w:tcPr>
            <w:tcW w:w="728" w:type="pct"/>
          </w:tcPr>
          <w:p w:rsidR="004877EC" w:rsidRPr="00A63D49" w:rsidRDefault="004877EC" w:rsidP="00730B3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</w:t>
            </w:r>
            <w:r>
              <w:rPr>
                <w:kern w:val="1"/>
                <w:sz w:val="24"/>
                <w:szCs w:val="24"/>
              </w:rPr>
              <w:t>.09</w:t>
            </w:r>
            <w:r w:rsidRPr="00A63D49">
              <w:rPr>
                <w:kern w:val="1"/>
                <w:sz w:val="24"/>
                <w:szCs w:val="24"/>
              </w:rPr>
              <w:t>– 04.09.2020</w:t>
            </w:r>
          </w:p>
        </w:tc>
        <w:tc>
          <w:tcPr>
            <w:tcW w:w="1308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2676" w:type="pct"/>
          </w:tcPr>
          <w:p w:rsidR="004877EC" w:rsidRPr="00B5682F" w:rsidRDefault="004877EC" w:rsidP="00730B3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Знаковые модели</w:t>
            </w:r>
          </w:p>
        </w:tc>
        <w:tc>
          <w:tcPr>
            <w:tcW w:w="728" w:type="pct"/>
          </w:tcPr>
          <w:p w:rsidR="004877EC" w:rsidRPr="00A63D49" w:rsidRDefault="004877EC" w:rsidP="00730B3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07.09.– 11.09.2020</w:t>
            </w:r>
          </w:p>
        </w:tc>
        <w:tc>
          <w:tcPr>
            <w:tcW w:w="1308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676" w:type="pct"/>
          </w:tcPr>
          <w:p w:rsidR="004877EC" w:rsidRPr="00B5682F" w:rsidRDefault="004877EC" w:rsidP="00730B3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Графические модели</w:t>
            </w:r>
          </w:p>
        </w:tc>
        <w:tc>
          <w:tcPr>
            <w:tcW w:w="728" w:type="pct"/>
          </w:tcPr>
          <w:p w:rsidR="004877EC" w:rsidRPr="00A63D49" w:rsidRDefault="004877EC" w:rsidP="00730B3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14.09.– 18.09.2020</w:t>
            </w:r>
          </w:p>
        </w:tc>
        <w:tc>
          <w:tcPr>
            <w:tcW w:w="1308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4.</w:t>
            </w:r>
          </w:p>
        </w:tc>
        <w:tc>
          <w:tcPr>
            <w:tcW w:w="2676" w:type="pct"/>
          </w:tcPr>
          <w:p w:rsidR="004877EC" w:rsidRPr="00B5682F" w:rsidRDefault="004877EC" w:rsidP="00730B3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Табличные модели</w:t>
            </w:r>
          </w:p>
        </w:tc>
        <w:tc>
          <w:tcPr>
            <w:tcW w:w="728" w:type="pct"/>
          </w:tcPr>
          <w:p w:rsidR="004877EC" w:rsidRPr="00A63D49" w:rsidRDefault="004877EC" w:rsidP="00730B3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21.09.– 25.09.2020</w:t>
            </w:r>
          </w:p>
        </w:tc>
        <w:tc>
          <w:tcPr>
            <w:tcW w:w="1308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2676" w:type="pct"/>
          </w:tcPr>
          <w:p w:rsidR="004877EC" w:rsidRPr="00B5682F" w:rsidRDefault="004877EC" w:rsidP="00730B3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База данных как модель предметной области. </w:t>
            </w: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Реляционные базы данных</w:t>
            </w:r>
          </w:p>
        </w:tc>
        <w:tc>
          <w:tcPr>
            <w:tcW w:w="728" w:type="pct"/>
          </w:tcPr>
          <w:p w:rsidR="004877EC" w:rsidRPr="00A63D49" w:rsidRDefault="004877EC" w:rsidP="00730B3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lastRenderedPageBreak/>
              <w:t xml:space="preserve">28.09.– </w:t>
            </w:r>
            <w:r w:rsidRPr="00A63D49">
              <w:rPr>
                <w:kern w:val="1"/>
                <w:sz w:val="24"/>
                <w:szCs w:val="24"/>
              </w:rPr>
              <w:lastRenderedPageBreak/>
              <w:t>02.10.2020</w:t>
            </w:r>
          </w:p>
        </w:tc>
        <w:tc>
          <w:tcPr>
            <w:tcW w:w="1308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6" w:type="pct"/>
          </w:tcPr>
          <w:p w:rsidR="004877EC" w:rsidRPr="00B5682F" w:rsidRDefault="004877EC" w:rsidP="00730B3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728" w:type="pct"/>
          </w:tcPr>
          <w:p w:rsidR="004877EC" w:rsidRPr="00A63D49" w:rsidRDefault="004877EC" w:rsidP="00730B3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12.10.– 16.10.2020</w:t>
            </w:r>
          </w:p>
        </w:tc>
        <w:tc>
          <w:tcPr>
            <w:tcW w:w="1308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7.</w:t>
            </w:r>
          </w:p>
        </w:tc>
        <w:tc>
          <w:tcPr>
            <w:tcW w:w="2676" w:type="pct"/>
          </w:tcPr>
          <w:p w:rsidR="004877EC" w:rsidRPr="00B5682F" w:rsidRDefault="004877EC" w:rsidP="00730B3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Создание базы данных. Запросы на выборку данных</w:t>
            </w:r>
          </w:p>
        </w:tc>
        <w:tc>
          <w:tcPr>
            <w:tcW w:w="728" w:type="pct"/>
          </w:tcPr>
          <w:p w:rsidR="004877EC" w:rsidRPr="00A63D49" w:rsidRDefault="004877EC" w:rsidP="00730B3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19.10.– 23.10.2020</w:t>
            </w:r>
          </w:p>
        </w:tc>
        <w:tc>
          <w:tcPr>
            <w:tcW w:w="1308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8.</w:t>
            </w:r>
          </w:p>
        </w:tc>
        <w:tc>
          <w:tcPr>
            <w:tcW w:w="2676" w:type="pct"/>
          </w:tcPr>
          <w:p w:rsidR="004877EC" w:rsidRPr="00B5682F" w:rsidRDefault="004877EC" w:rsidP="00730B3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728" w:type="pct"/>
          </w:tcPr>
          <w:p w:rsidR="004877EC" w:rsidRPr="00A63D49" w:rsidRDefault="004877EC" w:rsidP="00730B3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26.10</w:t>
            </w:r>
            <w:r>
              <w:rPr>
                <w:kern w:val="1"/>
                <w:sz w:val="24"/>
                <w:szCs w:val="24"/>
              </w:rPr>
              <w:t>.</w:t>
            </w:r>
            <w:r w:rsidRPr="00A63D49">
              <w:rPr>
                <w:kern w:val="1"/>
                <w:sz w:val="24"/>
                <w:szCs w:val="24"/>
              </w:rPr>
              <w:t>– 30.10.2020</w:t>
            </w:r>
          </w:p>
        </w:tc>
        <w:tc>
          <w:tcPr>
            <w:tcW w:w="1308" w:type="pct"/>
          </w:tcPr>
          <w:p w:rsidR="004877EC" w:rsidRPr="00B5682F" w:rsidRDefault="004877EC" w:rsidP="00730B3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5000" w:type="pct"/>
            <w:gridSpan w:val="4"/>
          </w:tcPr>
          <w:p w:rsidR="004877EC" w:rsidRPr="00B5682F" w:rsidRDefault="004877EC" w:rsidP="00DF454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Глава 2. Алгоритмизация и программирование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(8</w:t>
            </w: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часов)</w:t>
            </w: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02.11.– 06.11.2020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10.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Одномерные массивы целые чисел. Описание, заполнение, вывод массива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09.11.– 13.11.2020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11.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23.11.– 27.11.2020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12.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30.11.– 04.12.2020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13.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Сортировка массива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07.12.– 11.12.2020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14.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14.12.– 18.12.2020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15.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Запись вспомогательных алгоритмов на языке Паскаль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21.12.– 25.12.2020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16.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728" w:type="pct"/>
          </w:tcPr>
          <w:p w:rsidR="004877EC" w:rsidRPr="004E0AA9" w:rsidRDefault="004877EC" w:rsidP="00737BEE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</w:rPr>
              <w:t>28.12.– 31.12.2020</w:t>
            </w:r>
          </w:p>
        </w:tc>
        <w:tc>
          <w:tcPr>
            <w:tcW w:w="1308" w:type="pct"/>
            <w:tcBorders>
              <w:right w:val="single" w:sz="4" w:space="0" w:color="auto"/>
            </w:tcBorders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4877EC" w:rsidRPr="00B5682F" w:rsidRDefault="004877EC" w:rsidP="00EE64D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Глава 3. «О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бработка числовой информации» (6</w:t>
            </w: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часов)</w:t>
            </w: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11.01.– 15.01.2021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18.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18.01.– 22.01.2021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F56C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19.</w:t>
            </w:r>
          </w:p>
        </w:tc>
        <w:tc>
          <w:tcPr>
            <w:tcW w:w="2676" w:type="pct"/>
          </w:tcPr>
          <w:p w:rsidR="004877EC" w:rsidRPr="00B5682F" w:rsidRDefault="004877EC" w:rsidP="00F56C1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Встроенные функции. Логические функции</w:t>
            </w:r>
          </w:p>
        </w:tc>
        <w:tc>
          <w:tcPr>
            <w:tcW w:w="728" w:type="pct"/>
          </w:tcPr>
          <w:p w:rsidR="004877EC" w:rsidRPr="00A63D49" w:rsidRDefault="004877EC" w:rsidP="00F56C11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25.01.– 29.01.2021</w:t>
            </w:r>
          </w:p>
        </w:tc>
        <w:tc>
          <w:tcPr>
            <w:tcW w:w="1308" w:type="pct"/>
          </w:tcPr>
          <w:p w:rsidR="004877EC" w:rsidRPr="00B5682F" w:rsidRDefault="004877EC" w:rsidP="00F56C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F56C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20.</w:t>
            </w:r>
          </w:p>
        </w:tc>
        <w:tc>
          <w:tcPr>
            <w:tcW w:w="2676" w:type="pct"/>
          </w:tcPr>
          <w:p w:rsidR="004877EC" w:rsidRPr="00B5682F" w:rsidRDefault="004877EC" w:rsidP="00F56C1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Сортировка и поиск данных</w:t>
            </w:r>
          </w:p>
        </w:tc>
        <w:tc>
          <w:tcPr>
            <w:tcW w:w="728" w:type="pct"/>
          </w:tcPr>
          <w:p w:rsidR="004877EC" w:rsidRPr="00A63D49" w:rsidRDefault="004877EC" w:rsidP="00F56C11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01.02.– 05.02.2021</w:t>
            </w:r>
          </w:p>
        </w:tc>
        <w:tc>
          <w:tcPr>
            <w:tcW w:w="1308" w:type="pct"/>
          </w:tcPr>
          <w:p w:rsidR="004877EC" w:rsidRPr="00B5682F" w:rsidRDefault="004877EC" w:rsidP="00F56C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F56C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21.</w:t>
            </w:r>
          </w:p>
        </w:tc>
        <w:tc>
          <w:tcPr>
            <w:tcW w:w="2676" w:type="pct"/>
          </w:tcPr>
          <w:p w:rsidR="004877EC" w:rsidRPr="00B5682F" w:rsidRDefault="004877EC" w:rsidP="00F56C1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728" w:type="pct"/>
          </w:tcPr>
          <w:p w:rsidR="004877EC" w:rsidRPr="00A63D49" w:rsidRDefault="004877EC" w:rsidP="00F56C11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08.02.– 12.02.2021</w:t>
            </w:r>
          </w:p>
        </w:tc>
        <w:tc>
          <w:tcPr>
            <w:tcW w:w="1308" w:type="pct"/>
          </w:tcPr>
          <w:p w:rsidR="004877EC" w:rsidRPr="00B5682F" w:rsidRDefault="004877EC" w:rsidP="00F56C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F56C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22.</w:t>
            </w:r>
          </w:p>
        </w:tc>
        <w:tc>
          <w:tcPr>
            <w:tcW w:w="2676" w:type="pct"/>
          </w:tcPr>
          <w:p w:rsidR="004877EC" w:rsidRPr="00B5682F" w:rsidRDefault="004877EC" w:rsidP="00F56C1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Обобщение и систематизация основных понятий темы «Обработка числовой информации в электронных таблицах». Проверочная работа</w:t>
            </w:r>
          </w:p>
        </w:tc>
        <w:tc>
          <w:tcPr>
            <w:tcW w:w="728" w:type="pct"/>
          </w:tcPr>
          <w:p w:rsidR="004877EC" w:rsidRPr="00A63D49" w:rsidRDefault="004877EC" w:rsidP="00F56C11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  <w:sz w:val="24"/>
                <w:szCs w:val="24"/>
              </w:rPr>
              <w:t>15.02.</w:t>
            </w:r>
            <w:r w:rsidRPr="001F57D1">
              <w:rPr>
                <w:kern w:val="1"/>
                <w:sz w:val="24"/>
                <w:szCs w:val="24"/>
              </w:rPr>
              <w:t>– 19.02.2021</w:t>
            </w:r>
          </w:p>
        </w:tc>
        <w:tc>
          <w:tcPr>
            <w:tcW w:w="1308" w:type="pct"/>
          </w:tcPr>
          <w:p w:rsidR="004877EC" w:rsidRPr="00B5682F" w:rsidRDefault="004877EC" w:rsidP="00F56C1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4877EC" w:rsidRPr="00B5682F" w:rsidRDefault="004877EC" w:rsidP="00DF454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Глава 4. «Коммуникационные технологии»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(10 часов)</w:t>
            </w: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23.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01.03.– 05.03.2021</w:t>
            </w:r>
          </w:p>
        </w:tc>
        <w:tc>
          <w:tcPr>
            <w:tcW w:w="1308" w:type="pct"/>
            <w:tcBorders>
              <w:right w:val="single" w:sz="4" w:space="0" w:color="auto"/>
            </w:tcBorders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24.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Как устроен Интернет. </w:t>
            </w: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/>
              </w:rPr>
              <w:t>IP</w:t>
            </w:r>
            <w:r w:rsidRPr="006232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-</w:t>
            </w: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адрес компьютера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09.03.– 12.03.2021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25.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Доменная система имен. Протоколы передачи данных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15.03.– 19.03.2021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22.03.– 26.03.2021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27.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29.03.– 02.04.2021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28.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Технологии создания сайта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12.04.– 16.04.2021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29.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Содержание и структура сайта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19.04.– 23.04.2021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30.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Оформление сайта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26.04.– 30.04.2021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313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31.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Размещение сайта в Интернете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03.05.– 07.05.2021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32.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Обобщение и систематизация основных понятий темы «Коммуникационные технологии». Проверочная работа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10.05.– 14.05.</w:t>
            </w:r>
            <w:r w:rsidRPr="00A63D49">
              <w:rPr>
                <w:kern w:val="1"/>
                <w:sz w:val="24"/>
                <w:szCs w:val="24"/>
              </w:rPr>
              <w:t>2021</w:t>
            </w:r>
          </w:p>
        </w:tc>
        <w:tc>
          <w:tcPr>
            <w:tcW w:w="1308" w:type="pct"/>
            <w:tcBorders>
              <w:right w:val="single" w:sz="4" w:space="0" w:color="auto"/>
            </w:tcBorders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4877EC" w:rsidRPr="00B5682F" w:rsidRDefault="004877EC" w:rsidP="00DF454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Итоговое повторение (2 часа)</w:t>
            </w: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33.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Основные понятия курса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17.05.– 21.05.2021</w:t>
            </w:r>
          </w:p>
        </w:tc>
        <w:tc>
          <w:tcPr>
            <w:tcW w:w="1308" w:type="pct"/>
            <w:tcBorders>
              <w:right w:val="single" w:sz="4" w:space="0" w:color="auto"/>
            </w:tcBorders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877EC" w:rsidRPr="00B5682F" w:rsidTr="004877EC">
        <w:trPr>
          <w:trHeight w:val="284"/>
        </w:trPr>
        <w:tc>
          <w:tcPr>
            <w:tcW w:w="289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34.</w:t>
            </w:r>
          </w:p>
        </w:tc>
        <w:tc>
          <w:tcPr>
            <w:tcW w:w="2676" w:type="pct"/>
          </w:tcPr>
          <w:p w:rsidR="004877EC" w:rsidRPr="00B5682F" w:rsidRDefault="004877EC" w:rsidP="00737BE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B568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Итоговое тестирование</w:t>
            </w:r>
          </w:p>
        </w:tc>
        <w:tc>
          <w:tcPr>
            <w:tcW w:w="728" w:type="pct"/>
          </w:tcPr>
          <w:p w:rsidR="004877EC" w:rsidRPr="00A63D49" w:rsidRDefault="004877EC" w:rsidP="00737BEE">
            <w:pPr>
              <w:widowControl w:val="0"/>
              <w:suppressAutoHyphens/>
              <w:rPr>
                <w:kern w:val="1"/>
                <w:sz w:val="24"/>
                <w:szCs w:val="24"/>
              </w:rPr>
            </w:pPr>
            <w:r w:rsidRPr="00A63D49">
              <w:rPr>
                <w:kern w:val="1"/>
                <w:sz w:val="24"/>
                <w:szCs w:val="24"/>
              </w:rPr>
              <w:t>24.05.– 28.05.2021</w:t>
            </w:r>
          </w:p>
        </w:tc>
        <w:tc>
          <w:tcPr>
            <w:tcW w:w="1308" w:type="pct"/>
          </w:tcPr>
          <w:p w:rsidR="004877EC" w:rsidRPr="00B5682F" w:rsidRDefault="004877EC" w:rsidP="00737B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56C11" w:rsidRDefault="00F56C11" w:rsidP="00730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6C11" w:rsidRDefault="00F56C11" w:rsidP="00730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5B06" w:rsidRPr="004877EC" w:rsidRDefault="00C85B06" w:rsidP="00C85B06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</w:rPr>
      </w:pPr>
      <w:r w:rsidRPr="004877EC">
        <w:rPr>
          <w:b/>
          <w:noProof/>
          <w:sz w:val="24"/>
          <w:szCs w:val="24"/>
        </w:rPr>
        <w:t>Согласовано:</w:t>
      </w:r>
    </w:p>
    <w:p w:rsidR="00C85B06" w:rsidRDefault="00C85B06" w:rsidP="00C85B0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На заседании ШМО</w:t>
      </w:r>
    </w:p>
    <w:p w:rsidR="00C85B06" w:rsidRDefault="00C85B06" w:rsidP="00C85B0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Протокол от  21.08.2020г. №1</w:t>
      </w:r>
    </w:p>
    <w:p w:rsidR="00C85B06" w:rsidRPr="004877EC" w:rsidRDefault="00C85B06" w:rsidP="00C85B06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Руководитель ШМО  ______________ </w:t>
      </w:r>
      <w:r w:rsidR="00F5137C">
        <w:rPr>
          <w:b/>
          <w:noProof/>
          <w:sz w:val="24"/>
          <w:szCs w:val="24"/>
        </w:rPr>
        <w:t>____________</w:t>
      </w:r>
      <w:bookmarkStart w:id="0" w:name="_GoBack"/>
      <w:bookmarkEnd w:id="0"/>
    </w:p>
    <w:p w:rsidR="00C85B06" w:rsidRDefault="00C85B06" w:rsidP="00C85B0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C85B06" w:rsidRDefault="00C85B06" w:rsidP="00C85B0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C85B06" w:rsidRPr="004877EC" w:rsidRDefault="00C85B06" w:rsidP="00C85B06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</w:rPr>
      </w:pPr>
      <w:r w:rsidRPr="004877EC">
        <w:rPr>
          <w:b/>
          <w:noProof/>
          <w:sz w:val="24"/>
          <w:szCs w:val="24"/>
        </w:rPr>
        <w:t>Согласовано:</w:t>
      </w:r>
    </w:p>
    <w:p w:rsidR="00C85B06" w:rsidRDefault="00C85B06" w:rsidP="00C85B06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Заместитель директора по УР</w:t>
      </w:r>
      <w:r>
        <w:rPr>
          <w:noProof/>
          <w:sz w:val="24"/>
          <w:szCs w:val="24"/>
        </w:rPr>
        <w:tab/>
      </w:r>
    </w:p>
    <w:p w:rsidR="00C85B06" w:rsidRDefault="00C85B06" w:rsidP="00C85B06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_________________ </w:t>
      </w:r>
      <w:r w:rsidR="00F5137C">
        <w:rPr>
          <w:b/>
          <w:noProof/>
          <w:sz w:val="24"/>
          <w:szCs w:val="24"/>
        </w:rPr>
        <w:t>______________</w:t>
      </w:r>
    </w:p>
    <w:p w:rsidR="00C85B06" w:rsidRPr="00996186" w:rsidRDefault="00C85B06" w:rsidP="00C85B0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t>31.08.2020 год</w:t>
      </w:r>
    </w:p>
    <w:p w:rsidR="00563AF7" w:rsidRDefault="00563AF7" w:rsidP="004739F3">
      <w:pPr>
        <w:autoSpaceDE w:val="0"/>
        <w:autoSpaceDN w:val="0"/>
        <w:adjustRightInd w:val="0"/>
        <w:spacing w:after="0" w:line="240" w:lineRule="auto"/>
      </w:pPr>
    </w:p>
    <w:sectPr w:rsidR="00563AF7" w:rsidSect="00F56C11">
      <w:pgSz w:w="11906" w:h="16838"/>
      <w:pgMar w:top="1134" w:right="56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5CD6"/>
    <w:multiLevelType w:val="hybridMultilevel"/>
    <w:tmpl w:val="D9460E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386"/>
    <w:multiLevelType w:val="hybridMultilevel"/>
    <w:tmpl w:val="50D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CB0E02"/>
    <w:multiLevelType w:val="hybridMultilevel"/>
    <w:tmpl w:val="E40A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220C"/>
    <w:multiLevelType w:val="hybridMultilevel"/>
    <w:tmpl w:val="B06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38B8"/>
    <w:multiLevelType w:val="hybridMultilevel"/>
    <w:tmpl w:val="CDC21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C375A7"/>
    <w:multiLevelType w:val="hybridMultilevel"/>
    <w:tmpl w:val="A21EED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C2F19"/>
    <w:multiLevelType w:val="hybridMultilevel"/>
    <w:tmpl w:val="38F229B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>
    <w:nsid w:val="45FB6FBF"/>
    <w:multiLevelType w:val="hybridMultilevel"/>
    <w:tmpl w:val="5FA01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B73A8"/>
    <w:multiLevelType w:val="multilevel"/>
    <w:tmpl w:val="9B20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94C2A"/>
    <w:multiLevelType w:val="hybridMultilevel"/>
    <w:tmpl w:val="4BB4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F7351"/>
    <w:multiLevelType w:val="hybridMultilevel"/>
    <w:tmpl w:val="E40A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21905"/>
    <w:multiLevelType w:val="hybridMultilevel"/>
    <w:tmpl w:val="7A1ACC02"/>
    <w:lvl w:ilvl="0" w:tplc="1400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3641E"/>
    <w:multiLevelType w:val="hybridMultilevel"/>
    <w:tmpl w:val="3C06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E0B51"/>
    <w:multiLevelType w:val="hybridMultilevel"/>
    <w:tmpl w:val="A06E3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361B1B"/>
    <w:multiLevelType w:val="hybridMultilevel"/>
    <w:tmpl w:val="09D8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97D66"/>
    <w:multiLevelType w:val="hybridMultilevel"/>
    <w:tmpl w:val="0DE0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D455E"/>
    <w:multiLevelType w:val="hybridMultilevel"/>
    <w:tmpl w:val="E474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214F9"/>
    <w:multiLevelType w:val="hybridMultilevel"/>
    <w:tmpl w:val="8B7C8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72431"/>
    <w:multiLevelType w:val="hybridMultilevel"/>
    <w:tmpl w:val="25A2FBA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102F1F"/>
    <w:multiLevelType w:val="multilevel"/>
    <w:tmpl w:val="D94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551A7B"/>
    <w:multiLevelType w:val="hybridMultilevel"/>
    <w:tmpl w:val="38CA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24223"/>
    <w:multiLevelType w:val="hybridMultilevel"/>
    <w:tmpl w:val="EE6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31"/>
  </w:num>
  <w:num w:numId="9">
    <w:abstractNumId w:val="6"/>
  </w:num>
  <w:num w:numId="10">
    <w:abstractNumId w:val="22"/>
  </w:num>
  <w:num w:numId="11">
    <w:abstractNumId w:val="24"/>
  </w:num>
  <w:num w:numId="12">
    <w:abstractNumId w:val="27"/>
  </w:num>
  <w:num w:numId="13">
    <w:abstractNumId w:val="26"/>
  </w:num>
  <w:num w:numId="14">
    <w:abstractNumId w:val="8"/>
  </w:num>
  <w:num w:numId="15">
    <w:abstractNumId w:val="14"/>
  </w:num>
  <w:num w:numId="16">
    <w:abstractNumId w:val="2"/>
  </w:num>
  <w:num w:numId="17">
    <w:abstractNumId w:val="19"/>
  </w:num>
  <w:num w:numId="18">
    <w:abstractNumId w:val="1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0"/>
  </w:num>
  <w:num w:numId="24">
    <w:abstractNumId w:val="4"/>
  </w:num>
  <w:num w:numId="25">
    <w:abstractNumId w:val="25"/>
  </w:num>
  <w:num w:numId="26">
    <w:abstractNumId w:val="21"/>
  </w:num>
  <w:num w:numId="27">
    <w:abstractNumId w:val="32"/>
  </w:num>
  <w:num w:numId="28">
    <w:abstractNumId w:val="15"/>
  </w:num>
  <w:num w:numId="29">
    <w:abstractNumId w:val="23"/>
  </w:num>
  <w:num w:numId="30">
    <w:abstractNumId w:val="11"/>
  </w:num>
  <w:num w:numId="31">
    <w:abstractNumId w:val="28"/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C"/>
    <w:rsid w:val="00006AAD"/>
    <w:rsid w:val="0001677C"/>
    <w:rsid w:val="00052B60"/>
    <w:rsid w:val="00054AD4"/>
    <w:rsid w:val="000576FD"/>
    <w:rsid w:val="000C0B73"/>
    <w:rsid w:val="000C1F3B"/>
    <w:rsid w:val="000D47A0"/>
    <w:rsid w:val="000D4F9E"/>
    <w:rsid w:val="000F1A88"/>
    <w:rsid w:val="000F75F5"/>
    <w:rsid w:val="00107124"/>
    <w:rsid w:val="00127776"/>
    <w:rsid w:val="00174F7C"/>
    <w:rsid w:val="0017520D"/>
    <w:rsid w:val="001855A0"/>
    <w:rsid w:val="00187391"/>
    <w:rsid w:val="001E2779"/>
    <w:rsid w:val="00277F3A"/>
    <w:rsid w:val="002C3F51"/>
    <w:rsid w:val="002D7470"/>
    <w:rsid w:val="002E341E"/>
    <w:rsid w:val="002F59D2"/>
    <w:rsid w:val="00301EA5"/>
    <w:rsid w:val="0032289C"/>
    <w:rsid w:val="003C5916"/>
    <w:rsid w:val="003E2894"/>
    <w:rsid w:val="003E3273"/>
    <w:rsid w:val="00424D36"/>
    <w:rsid w:val="00435263"/>
    <w:rsid w:val="00435496"/>
    <w:rsid w:val="0044271C"/>
    <w:rsid w:val="004547FB"/>
    <w:rsid w:val="00455AC0"/>
    <w:rsid w:val="004651D1"/>
    <w:rsid w:val="004739F3"/>
    <w:rsid w:val="004877EC"/>
    <w:rsid w:val="004D2C91"/>
    <w:rsid w:val="005005B3"/>
    <w:rsid w:val="00561941"/>
    <w:rsid w:val="00563AF7"/>
    <w:rsid w:val="00597571"/>
    <w:rsid w:val="005A3105"/>
    <w:rsid w:val="005C6848"/>
    <w:rsid w:val="005D110E"/>
    <w:rsid w:val="005E3867"/>
    <w:rsid w:val="005F129C"/>
    <w:rsid w:val="006232AE"/>
    <w:rsid w:val="006B09E6"/>
    <w:rsid w:val="006B4DA7"/>
    <w:rsid w:val="006C7598"/>
    <w:rsid w:val="00725AAC"/>
    <w:rsid w:val="00730B3E"/>
    <w:rsid w:val="007360AA"/>
    <w:rsid w:val="00737BEE"/>
    <w:rsid w:val="00761537"/>
    <w:rsid w:val="00795FF1"/>
    <w:rsid w:val="007A136D"/>
    <w:rsid w:val="007B34C7"/>
    <w:rsid w:val="007C4782"/>
    <w:rsid w:val="007E4760"/>
    <w:rsid w:val="008255AE"/>
    <w:rsid w:val="0083171E"/>
    <w:rsid w:val="00842447"/>
    <w:rsid w:val="00867E9C"/>
    <w:rsid w:val="0088344E"/>
    <w:rsid w:val="00885E43"/>
    <w:rsid w:val="008E6CD3"/>
    <w:rsid w:val="00900EB6"/>
    <w:rsid w:val="009220E2"/>
    <w:rsid w:val="00963AEA"/>
    <w:rsid w:val="00993F18"/>
    <w:rsid w:val="00995C07"/>
    <w:rsid w:val="00997FCC"/>
    <w:rsid w:val="009A1C3E"/>
    <w:rsid w:val="009E0A44"/>
    <w:rsid w:val="00A15C30"/>
    <w:rsid w:val="00A32867"/>
    <w:rsid w:val="00A3493F"/>
    <w:rsid w:val="00A52ACB"/>
    <w:rsid w:val="00A80886"/>
    <w:rsid w:val="00AA2472"/>
    <w:rsid w:val="00AA41E4"/>
    <w:rsid w:val="00B1578E"/>
    <w:rsid w:val="00B23BEA"/>
    <w:rsid w:val="00B366BB"/>
    <w:rsid w:val="00B47B4A"/>
    <w:rsid w:val="00B5682F"/>
    <w:rsid w:val="00B62A64"/>
    <w:rsid w:val="00BA0E65"/>
    <w:rsid w:val="00BB6E8E"/>
    <w:rsid w:val="00C03C9A"/>
    <w:rsid w:val="00C12E78"/>
    <w:rsid w:val="00C32F04"/>
    <w:rsid w:val="00C43AC6"/>
    <w:rsid w:val="00C502EA"/>
    <w:rsid w:val="00C85B06"/>
    <w:rsid w:val="00CA07D8"/>
    <w:rsid w:val="00CB5F71"/>
    <w:rsid w:val="00CB6BF7"/>
    <w:rsid w:val="00D02AF4"/>
    <w:rsid w:val="00D12096"/>
    <w:rsid w:val="00D4556B"/>
    <w:rsid w:val="00D47D5C"/>
    <w:rsid w:val="00D67874"/>
    <w:rsid w:val="00DF4546"/>
    <w:rsid w:val="00E110BF"/>
    <w:rsid w:val="00E17E9D"/>
    <w:rsid w:val="00E24CE4"/>
    <w:rsid w:val="00E6771E"/>
    <w:rsid w:val="00E9565A"/>
    <w:rsid w:val="00EA6CD6"/>
    <w:rsid w:val="00EC2DF2"/>
    <w:rsid w:val="00EE64D1"/>
    <w:rsid w:val="00F234F1"/>
    <w:rsid w:val="00F5137C"/>
    <w:rsid w:val="00F56C11"/>
    <w:rsid w:val="00FD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7F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97FC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997FCC"/>
    <w:pPr>
      <w:ind w:left="720"/>
      <w:contextualSpacing/>
    </w:pPr>
  </w:style>
  <w:style w:type="paragraph" w:styleId="2">
    <w:name w:val="Body Text Indent 2"/>
    <w:basedOn w:val="a"/>
    <w:link w:val="20"/>
    <w:rsid w:val="00997FCC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97FC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997FCC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c8">
    <w:name w:val="c8"/>
    <w:basedOn w:val="a0"/>
    <w:rsid w:val="00997FCC"/>
  </w:style>
  <w:style w:type="character" w:customStyle="1" w:styleId="FontStyle21">
    <w:name w:val="Font Style21"/>
    <w:basedOn w:val="a0"/>
    <w:uiPriority w:val="99"/>
    <w:rsid w:val="00997F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97FCC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97FCC"/>
    <w:rPr>
      <w:color w:val="0000FF" w:themeColor="hyperlink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23BEA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23BEA"/>
    <w:rPr>
      <w:rFonts w:ascii="Times New Roman" w:hAnsi="Times New Roman"/>
      <w:sz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23BEA"/>
    <w:pPr>
      <w:suppressAutoHyphens/>
      <w:spacing w:after="120" w:line="240" w:lineRule="auto"/>
      <w:ind w:left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E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44"/>
    <w:rPr>
      <w:rFonts w:ascii="Segoe UI" w:hAnsi="Segoe UI" w:cs="Segoe UI"/>
      <w:sz w:val="18"/>
      <w:szCs w:val="18"/>
    </w:rPr>
  </w:style>
  <w:style w:type="character" w:customStyle="1" w:styleId="s2">
    <w:name w:val="s2"/>
    <w:basedOn w:val="a0"/>
    <w:rsid w:val="003E3273"/>
  </w:style>
  <w:style w:type="paragraph" w:customStyle="1" w:styleId="Standard">
    <w:name w:val="Standard"/>
    <w:rsid w:val="00885E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7F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97FC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997FCC"/>
    <w:pPr>
      <w:ind w:left="720"/>
      <w:contextualSpacing/>
    </w:pPr>
  </w:style>
  <w:style w:type="paragraph" w:styleId="2">
    <w:name w:val="Body Text Indent 2"/>
    <w:basedOn w:val="a"/>
    <w:link w:val="20"/>
    <w:rsid w:val="00997FCC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97FC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997FCC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c8">
    <w:name w:val="c8"/>
    <w:basedOn w:val="a0"/>
    <w:rsid w:val="00997FCC"/>
  </w:style>
  <w:style w:type="character" w:customStyle="1" w:styleId="FontStyle21">
    <w:name w:val="Font Style21"/>
    <w:basedOn w:val="a0"/>
    <w:uiPriority w:val="99"/>
    <w:rsid w:val="00997F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97FCC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97FCC"/>
    <w:rPr>
      <w:color w:val="0000FF" w:themeColor="hyperlink"/>
      <w:u w:val="singl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23BEA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23BEA"/>
    <w:rPr>
      <w:rFonts w:ascii="Times New Roman" w:hAnsi="Times New Roman"/>
      <w:sz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23BEA"/>
    <w:pPr>
      <w:suppressAutoHyphens/>
      <w:spacing w:after="120" w:line="240" w:lineRule="auto"/>
      <w:ind w:left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E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44"/>
    <w:rPr>
      <w:rFonts w:ascii="Segoe UI" w:hAnsi="Segoe UI" w:cs="Segoe UI"/>
      <w:sz w:val="18"/>
      <w:szCs w:val="18"/>
    </w:rPr>
  </w:style>
  <w:style w:type="character" w:customStyle="1" w:styleId="s2">
    <w:name w:val="s2"/>
    <w:basedOn w:val="a0"/>
    <w:rsid w:val="003E3273"/>
  </w:style>
  <w:style w:type="paragraph" w:customStyle="1" w:styleId="Standard">
    <w:name w:val="Standard"/>
    <w:rsid w:val="00885E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728AB-169C-4F7F-9B38-998F6B93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Арип</cp:lastModifiedBy>
  <cp:revision>3</cp:revision>
  <cp:lastPrinted>2018-09-14T03:06:00Z</cp:lastPrinted>
  <dcterms:created xsi:type="dcterms:W3CDTF">2021-06-21T07:20:00Z</dcterms:created>
  <dcterms:modified xsi:type="dcterms:W3CDTF">2022-10-31T19:57:00Z</dcterms:modified>
</cp:coreProperties>
</file>